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D3" w:rsidRPr="005E73B4" w:rsidRDefault="00A17B49" w:rsidP="005E7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3B4">
        <w:rPr>
          <w:rFonts w:ascii="Times New Roman" w:hAnsi="Times New Roman" w:cs="Times New Roman"/>
          <w:sz w:val="24"/>
          <w:szCs w:val="24"/>
        </w:rPr>
        <w:t>ТЕЗИСЫ</w:t>
      </w:r>
    </w:p>
    <w:p w:rsidR="00A17B49" w:rsidRPr="005E73B4" w:rsidRDefault="00A17B49" w:rsidP="005E7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3B4">
        <w:rPr>
          <w:rFonts w:ascii="Times New Roman" w:hAnsi="Times New Roman" w:cs="Times New Roman"/>
          <w:sz w:val="24"/>
          <w:szCs w:val="24"/>
        </w:rPr>
        <w:t>ПСИХОДИНАМИЧЕСКИЙ СИНТЕЗ ЧЕЛОВЕКА</w:t>
      </w:r>
    </w:p>
    <w:p w:rsidR="00D669E3" w:rsidRDefault="005E73B4" w:rsidP="00D66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7B49" w:rsidRPr="005E73B4">
        <w:rPr>
          <w:rFonts w:ascii="Times New Roman" w:hAnsi="Times New Roman" w:cs="Times New Roman"/>
          <w:sz w:val="24"/>
          <w:szCs w:val="24"/>
        </w:rPr>
        <w:t xml:space="preserve">Наука «Психодинамический Синтез Человека» занимает одно из центральных мест среди метагалактических наук о Человеке. Новое направление исследования Человека – </w:t>
      </w:r>
      <w:proofErr w:type="spellStart"/>
      <w:r w:rsidR="00A17B49" w:rsidRPr="005E73B4">
        <w:rPr>
          <w:rFonts w:ascii="Times New Roman" w:hAnsi="Times New Roman" w:cs="Times New Roman"/>
          <w:sz w:val="24"/>
          <w:szCs w:val="24"/>
        </w:rPr>
        <w:t>цельностное</w:t>
      </w:r>
      <w:proofErr w:type="spellEnd"/>
      <w:r w:rsidR="00A17B49" w:rsidRPr="005E73B4">
        <w:rPr>
          <w:rFonts w:ascii="Times New Roman" w:hAnsi="Times New Roman" w:cs="Times New Roman"/>
          <w:sz w:val="24"/>
          <w:szCs w:val="24"/>
        </w:rPr>
        <w:t xml:space="preserve"> изучение Частей, Систем Частей, Аппаратов Систем Частей Человека, Частностей Человека в организации и </w:t>
      </w:r>
      <w:proofErr w:type="spellStart"/>
      <w:r w:rsidR="00A17B49" w:rsidRPr="005E73B4">
        <w:rPr>
          <w:rFonts w:ascii="Times New Roman" w:hAnsi="Times New Roman" w:cs="Times New Roman"/>
          <w:sz w:val="24"/>
          <w:szCs w:val="24"/>
        </w:rPr>
        <w:t>синергичной</w:t>
      </w:r>
      <w:proofErr w:type="spellEnd"/>
      <w:r w:rsidR="00A17B49" w:rsidRPr="005E73B4">
        <w:rPr>
          <w:rFonts w:ascii="Times New Roman" w:hAnsi="Times New Roman" w:cs="Times New Roman"/>
          <w:sz w:val="24"/>
          <w:szCs w:val="24"/>
        </w:rPr>
        <w:t xml:space="preserve"> специфике их движений. В сов</w:t>
      </w:r>
      <w:r>
        <w:rPr>
          <w:rFonts w:ascii="Times New Roman" w:hAnsi="Times New Roman" w:cs="Times New Roman"/>
          <w:sz w:val="24"/>
          <w:szCs w:val="24"/>
        </w:rPr>
        <w:t>ре</w:t>
      </w:r>
      <w:r w:rsidR="00A17B49" w:rsidRPr="005E73B4">
        <w:rPr>
          <w:rFonts w:ascii="Times New Roman" w:hAnsi="Times New Roman" w:cs="Times New Roman"/>
          <w:sz w:val="24"/>
          <w:szCs w:val="24"/>
        </w:rPr>
        <w:t xml:space="preserve">менное научное направление также войдут и исследования мозга, интеллекта, мышления и многие другие исследования, являющиеся результатом одного направления жизни и деятельности Человека – его </w:t>
      </w:r>
      <w:proofErr w:type="spellStart"/>
      <w:r w:rsidR="00A17B49" w:rsidRPr="005E73B4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="00A17B49" w:rsidRPr="005E73B4">
        <w:rPr>
          <w:rFonts w:ascii="Times New Roman" w:hAnsi="Times New Roman" w:cs="Times New Roman"/>
          <w:sz w:val="24"/>
          <w:szCs w:val="24"/>
        </w:rPr>
        <w:t>. Кроме того, важны также исследования в явлении ядерности и субъядерности формирования каждой части, системы, аппарата и частности, которые, взаимодействуя между собой, образуют цельность самого Человека. Многие нарушения взаимодействия частей, систем, аппаратов между собой могут привести к формированию различных заболеваний и нарушениям функционального обеспечения физического тела. Яде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17B49" w:rsidRPr="005E73B4">
        <w:rPr>
          <w:rFonts w:ascii="Times New Roman" w:hAnsi="Times New Roman" w:cs="Times New Roman"/>
          <w:sz w:val="24"/>
          <w:szCs w:val="24"/>
        </w:rPr>
        <w:t>ность и прасинтезность особенностей</w:t>
      </w:r>
      <w:r w:rsidR="002A10ED" w:rsidRPr="005E73B4">
        <w:rPr>
          <w:rFonts w:ascii="Times New Roman" w:hAnsi="Times New Roman" w:cs="Times New Roman"/>
          <w:sz w:val="24"/>
          <w:szCs w:val="24"/>
        </w:rPr>
        <w:t xml:space="preserve"> каждой части, или системы, или аппарата, или частности формируют различную субъядерную среду их функционирования и реализацию, формируя при этом иной взгляд на оздоровление и понимание строения и функционирование человека. Важны также и особенности явления 4-рицы человека как 16-рицы основ материи, таких как специфики вещества, эманаций (волновые) функции, самоорганизации, воссоединённости, мерности, скорости, пространства и времени, что влияет на поле, содержание, форму и субъядерность каждой части, системы, аппарата и частности человека, определяющие то или иное функционирование и разнообразие возможностей человека. Вершиной изучения является организация энергии, света, духа и огня, что определяет разнообразие работоспособности каждой части, системы, аппарата, частности. Всё вместе формирует </w:t>
      </w:r>
      <w:proofErr w:type="spellStart"/>
      <w:r w:rsidR="002A10ED" w:rsidRPr="005E73B4">
        <w:rPr>
          <w:rFonts w:ascii="Times New Roman" w:hAnsi="Times New Roman" w:cs="Times New Roman"/>
          <w:sz w:val="24"/>
          <w:szCs w:val="24"/>
        </w:rPr>
        <w:t>психодинамизм</w:t>
      </w:r>
      <w:proofErr w:type="spellEnd"/>
      <w:r w:rsidR="002A10ED" w:rsidRPr="005E73B4">
        <w:rPr>
          <w:rFonts w:ascii="Times New Roman" w:hAnsi="Times New Roman" w:cs="Times New Roman"/>
          <w:sz w:val="24"/>
          <w:szCs w:val="24"/>
        </w:rPr>
        <w:t xml:space="preserve"> человека. Это и творчество, и его созидательные возможности, и </w:t>
      </w:r>
      <w:proofErr w:type="spellStart"/>
      <w:r w:rsidR="002A10ED" w:rsidRPr="005E73B4">
        <w:rPr>
          <w:rFonts w:ascii="Times New Roman" w:hAnsi="Times New Roman" w:cs="Times New Roman"/>
          <w:sz w:val="24"/>
          <w:szCs w:val="24"/>
        </w:rPr>
        <w:t>реплицируемость</w:t>
      </w:r>
      <w:proofErr w:type="spellEnd"/>
      <w:r w:rsidR="002A10ED" w:rsidRPr="005E73B4">
        <w:rPr>
          <w:rFonts w:ascii="Times New Roman" w:hAnsi="Times New Roman" w:cs="Times New Roman"/>
          <w:sz w:val="24"/>
          <w:szCs w:val="24"/>
        </w:rPr>
        <w:t xml:space="preserve"> культуры, и другие специфики вклада каждым человеком в формирование нового взгляда на оздоровление человека более </w:t>
      </w:r>
      <w:r>
        <w:rPr>
          <w:rFonts w:ascii="Times New Roman" w:hAnsi="Times New Roman" w:cs="Times New Roman"/>
          <w:sz w:val="24"/>
          <w:szCs w:val="24"/>
        </w:rPr>
        <w:t xml:space="preserve">высокой </w:t>
      </w:r>
      <w:r w:rsidR="002A10ED" w:rsidRPr="005E73B4">
        <w:rPr>
          <w:rFonts w:ascii="Times New Roman" w:hAnsi="Times New Roman" w:cs="Times New Roman"/>
          <w:sz w:val="24"/>
          <w:szCs w:val="24"/>
        </w:rPr>
        <w:t>организации</w:t>
      </w:r>
      <w:r w:rsidR="00D669E3">
        <w:rPr>
          <w:rFonts w:ascii="Times New Roman" w:hAnsi="Times New Roman" w:cs="Times New Roman"/>
          <w:sz w:val="24"/>
          <w:szCs w:val="24"/>
        </w:rPr>
        <w:t>.</w:t>
      </w:r>
    </w:p>
    <w:p w:rsidR="002A10ED" w:rsidRDefault="00D669E3" w:rsidP="00D66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10ED" w:rsidRPr="005E73B4">
        <w:rPr>
          <w:rFonts w:ascii="Times New Roman" w:hAnsi="Times New Roman" w:cs="Times New Roman"/>
          <w:sz w:val="24"/>
          <w:szCs w:val="24"/>
        </w:rPr>
        <w:t>Практическим вкладом в тематику «ИВДИВО-Космически-психодинамический Синтез Изначально Вышестоящего Отца» явилось ежедневное исполнение командой Московии, разработанной Главой подразделения практики «Общее дело ИВО»</w:t>
      </w:r>
      <w:r w:rsidR="005E73B4">
        <w:rPr>
          <w:rFonts w:ascii="Times New Roman" w:hAnsi="Times New Roman" w:cs="Times New Roman"/>
          <w:sz w:val="24"/>
          <w:szCs w:val="24"/>
        </w:rPr>
        <w:t>.</w:t>
      </w:r>
    </w:p>
    <w:p w:rsidR="005E73B4" w:rsidRDefault="005E73B4" w:rsidP="005E73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3B4" w:rsidRDefault="005E73B4" w:rsidP="00D6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</w:p>
    <w:p w:rsidR="005E73B4" w:rsidRDefault="005E73B4" w:rsidP="00D6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Жеденёва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Борисовна</w:t>
      </w:r>
    </w:p>
    <w:p w:rsidR="00556016" w:rsidRPr="00D669E3" w:rsidRDefault="00556016" w:rsidP="00D669E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Аватар ДК ИВДИВО ИВО 262073 ВЦ</w:t>
      </w:r>
    </w:p>
    <w:p w:rsidR="005E73B4" w:rsidRDefault="005E73B4" w:rsidP="00D6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технических наук</w:t>
      </w:r>
    </w:p>
    <w:p w:rsidR="005E73B4" w:rsidRPr="005E73B4" w:rsidRDefault="005E73B4" w:rsidP="00D6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brunchilda</w:t>
      </w:r>
      <w:proofErr w:type="spellEnd"/>
      <w:r w:rsidRPr="005E73B4">
        <w:rPr>
          <w:rFonts w:ascii="Times New Roman" w:hAnsi="Times New Roman" w:cs="Times New Roman"/>
          <w:sz w:val="24"/>
          <w:szCs w:val="24"/>
        </w:rPr>
        <w:t>888@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E73B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5E73B4" w:rsidRPr="005E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4F"/>
    <w:rsid w:val="002227D3"/>
    <w:rsid w:val="002A10ED"/>
    <w:rsid w:val="004D3E25"/>
    <w:rsid w:val="00556016"/>
    <w:rsid w:val="005E73B4"/>
    <w:rsid w:val="00646B4F"/>
    <w:rsid w:val="00890931"/>
    <w:rsid w:val="00A17B49"/>
    <w:rsid w:val="00D6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DCF12-026E-40A7-9412-E039631B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Asus</cp:lastModifiedBy>
  <cp:revision>2</cp:revision>
  <cp:lastPrinted>2020-02-24T09:49:00Z</cp:lastPrinted>
  <dcterms:created xsi:type="dcterms:W3CDTF">2020-03-23T18:18:00Z</dcterms:created>
  <dcterms:modified xsi:type="dcterms:W3CDTF">2020-03-23T18:18:00Z</dcterms:modified>
</cp:coreProperties>
</file>